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CD88E7" w14:textId="77777777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bookmarkStart w:id="1" w:name="_GoBack"/>
      <w:bookmarkEnd w:id="1"/>
      <w:r w:rsidRPr="009974FD">
        <w:rPr>
          <w:rFonts w:cs="V&amp;W Syntax (Adobe)"/>
          <w:sz w:val="24"/>
        </w:rPr>
        <w:t xml:space="preserve">Bijlage </w:t>
      </w:r>
      <w:r w:rsidR="00814B68">
        <w:rPr>
          <w:rFonts w:cs="V&amp;W Syntax (Adobe)"/>
          <w:sz w:val="24"/>
        </w:rPr>
        <w:t xml:space="preserve">D </w:t>
      </w:r>
      <w:r w:rsidR="00814B68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4209CB01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0CBDAAFA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354E27B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A816239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60A200DE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2082E86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4EED9768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0BD64AA0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36F9876F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1DCD86B7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70B5E8B4" w14:textId="77777777"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0DAD3383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489DCE47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68FF61A4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2851C757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64592A9F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4BC503AE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602B15F5" w14:textId="77777777"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6FF6397C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54082FF3" w14:textId="77777777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E02987">
        <w:rPr>
          <w:rFonts w:cs="Arial"/>
          <w:szCs w:val="18"/>
        </w:rPr>
        <w:t>31166712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59245850" w14:textId="77777777" w:rsidR="006F0A5E" w:rsidRDefault="006F0A5E" w:rsidP="005A5070">
      <w:pPr>
        <w:rPr>
          <w:rFonts w:cs="Arial"/>
          <w:szCs w:val="18"/>
        </w:rPr>
      </w:pPr>
    </w:p>
    <w:p w14:paraId="625CE980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2176B7AE" w14:textId="77777777" w:rsidR="005A5070" w:rsidRDefault="005A5070" w:rsidP="005A5070">
      <w:pPr>
        <w:rPr>
          <w:rFonts w:cs="Arial"/>
          <w:szCs w:val="18"/>
        </w:rPr>
      </w:pPr>
    </w:p>
    <w:p w14:paraId="6271626E" w14:textId="77777777"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14:paraId="32D9F618" w14:textId="77777777" w:rsidR="009A72C4" w:rsidRDefault="009A72C4" w:rsidP="005A5070">
      <w:pPr>
        <w:rPr>
          <w:rFonts w:cs="Arial"/>
          <w:szCs w:val="18"/>
        </w:rPr>
      </w:pPr>
    </w:p>
    <w:p w14:paraId="6EC2D247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4309ECA6" w14:textId="77777777" w:rsidR="009A72C4" w:rsidRDefault="009A72C4" w:rsidP="005A5070">
      <w:pPr>
        <w:rPr>
          <w:rFonts w:cs="Arial"/>
          <w:szCs w:val="18"/>
        </w:rPr>
      </w:pPr>
    </w:p>
    <w:p w14:paraId="6EC863B5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18A61AEE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3763DFD3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0D8E6072" w14:textId="77777777" w:rsidR="009A72C4" w:rsidRDefault="009A72C4" w:rsidP="005A5070">
      <w:pPr>
        <w:rPr>
          <w:rFonts w:cs="Arial"/>
          <w:szCs w:val="18"/>
        </w:rPr>
      </w:pPr>
    </w:p>
    <w:p w14:paraId="2A16B122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43963646" w14:textId="77777777" w:rsidR="005A5070" w:rsidRPr="00430C54" w:rsidRDefault="005A5070" w:rsidP="005A5070">
      <w:pPr>
        <w:rPr>
          <w:rFonts w:cs="Arial"/>
          <w:szCs w:val="18"/>
        </w:rPr>
      </w:pPr>
    </w:p>
    <w:p w14:paraId="74ACFBDC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2B471E5C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62647793" w14:textId="77777777" w:rsidR="005A5070" w:rsidRDefault="005A5070" w:rsidP="005A5070">
      <w:pPr>
        <w:rPr>
          <w:rFonts w:cs="Arial"/>
          <w:szCs w:val="18"/>
        </w:rPr>
      </w:pPr>
    </w:p>
    <w:p w14:paraId="434C3F88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5D4A7FC3" w14:textId="77777777" w:rsidR="00094678" w:rsidRDefault="00094678">
      <w:pPr>
        <w:spacing w:line="240" w:lineRule="auto"/>
        <w:rPr>
          <w:b/>
          <w:szCs w:val="18"/>
        </w:rPr>
      </w:pPr>
      <w:r>
        <w:rPr>
          <w:b/>
        </w:rPr>
        <w:br w:type="page"/>
      </w:r>
    </w:p>
    <w:p w14:paraId="5F2E2B48" w14:textId="4C9DD03D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lastRenderedPageBreak/>
        <w:t>Ondertekening</w:t>
      </w:r>
    </w:p>
    <w:p w14:paraId="093F520F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5D3BC850" w14:textId="77777777" w:rsidR="00952A70" w:rsidRPr="00E57A54" w:rsidRDefault="009A72C4" w:rsidP="00E92757">
      <w:pPr>
        <w:rPr>
          <w:rFonts w:cs="V&amp;W Syntax (Adobe)"/>
        </w:rPr>
      </w:pPr>
      <w:r w:rsidRPr="00E57A54">
        <w:t xml:space="preserve">Deze verklaring dient digitaal te worden ondertekend conform </w:t>
      </w:r>
      <w:bookmarkStart w:id="2" w:name="bwBijl_D_NO_CD"/>
      <w:r w:rsidRPr="00E57A54">
        <w:t>paragraaf 4.3 respectievelijk</w:t>
      </w:r>
      <w:bookmarkEnd w:id="2"/>
      <w:r w:rsidRPr="00E57A54">
        <w:t xml:space="preserve"> paragraaf </w:t>
      </w:r>
      <w:bookmarkStart w:id="3" w:name="bwBijl_D_641"/>
      <w:r w:rsidR="0009078F" w:rsidRPr="00E57A54">
        <w:t>6.</w:t>
      </w:r>
      <w:r w:rsidR="00100EF7" w:rsidRPr="00E57A54">
        <w:t>3</w:t>
      </w:r>
      <w:r w:rsidRPr="00E57A54">
        <w:t>.1</w:t>
      </w:r>
      <w:bookmarkEnd w:id="3"/>
      <w:r w:rsidRPr="00E57A54">
        <w:t>.</w:t>
      </w:r>
      <w:bookmarkEnd w:id="0"/>
    </w:p>
    <w:sectPr w:rsidR="00952A70" w:rsidRPr="00E57A54" w:rsidSect="004C67FB">
      <w:headerReference w:type="default" r:id="rId13"/>
      <w:footerReference w:type="default" r:id="rId14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0D2852" w14:textId="77777777" w:rsidR="001D6D0F" w:rsidRDefault="001D6D0F">
      <w:r>
        <w:separator/>
      </w:r>
    </w:p>
  </w:endnote>
  <w:endnote w:type="continuationSeparator" w:id="0">
    <w:p w14:paraId="10D094B4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8246FD" w14:textId="44B70C69" w:rsidR="001D6D0F" w:rsidRPr="00FD0E81" w:rsidRDefault="006378F8" w:rsidP="00FD0E81">
    <w:pPr>
      <w:pStyle w:val="Voettekst"/>
      <w:rPr>
        <w:sz w:val="13"/>
        <w:szCs w:val="13"/>
      </w:rPr>
    </w:pPr>
    <w:r w:rsidRPr="008A5B27">
      <w:rPr>
        <w:sz w:val="13"/>
        <w:szCs w:val="13"/>
      </w:rPr>
      <w:t xml:space="preserve">RWS </w:t>
    </w:r>
    <w:r w:rsidR="00FD0E81">
      <w:rPr>
        <w:sz w:val="13"/>
        <w:szCs w:val="13"/>
      </w:rPr>
      <w:t>INFORMATIE</w:t>
    </w:r>
    <w:r w:rsidR="001D6D0F">
      <w:rPr>
        <w:sz w:val="16"/>
        <w:szCs w:val="16"/>
      </w:rPr>
      <w:tab/>
    </w:r>
    <w:r w:rsidR="00FD0E81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485255"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485255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EA2024" w14:textId="77777777" w:rsidR="001D6D0F" w:rsidRDefault="001D6D0F">
      <w:r>
        <w:separator/>
      </w:r>
    </w:p>
  </w:footnote>
  <w:footnote w:type="continuationSeparator" w:id="0">
    <w:p w14:paraId="4DDFE2D0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8BB56" w14:textId="77777777" w:rsidR="001D6D0F" w:rsidRPr="00476317" w:rsidRDefault="00485255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5404770B">
        <v:rect id="_x0000_i1025" style="width:0;height:.75pt" o:hralign="center" o:hrstd="t" o:hrnoshade="t" o:hr="t" fillcolor="black" stroked="f">
          <v:imagedata r:id="rId1" o:title=""/>
        </v:rect>
      </w:pict>
    </w:r>
  </w:p>
  <w:p w14:paraId="213785F8" w14:textId="78CF1DE9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814B68" w:rsidRPr="00CD5DAA">
      <w:rPr>
        <w:rFonts w:cs="V&amp;W Syntax (Adobe)"/>
      </w:rPr>
      <w:t xml:space="preserve">31166712 </w:t>
    </w:r>
  </w:p>
  <w:p w14:paraId="6A1B4AE4" w14:textId="77777777" w:rsidR="001D6D0F" w:rsidRDefault="00485255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2EF414CE">
        <v:rect id="_x0000_i1026" style="width:0;height:.75pt" o:hralign="center" o:hrstd="t" o:hrnoshade="t" o:hr="t" fillcolor="black" stroked="f">
          <v:imagedata r:id="rId1" o:title=""/>
        </v:rect>
      </w:pict>
    </w:r>
  </w:p>
  <w:p w14:paraId="71AF6250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94678"/>
    <w:rsid w:val="000A1731"/>
    <w:rsid w:val="000B3EE5"/>
    <w:rsid w:val="000D4ECB"/>
    <w:rsid w:val="000E3B76"/>
    <w:rsid w:val="00100EF7"/>
    <w:rsid w:val="00101BAE"/>
    <w:rsid w:val="00120857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85255"/>
    <w:rsid w:val="004C47C4"/>
    <w:rsid w:val="004C67FB"/>
    <w:rsid w:val="004D0E27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14B68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02987"/>
    <w:rsid w:val="00E10899"/>
    <w:rsid w:val="00E12BFE"/>
    <w:rsid w:val="00E13AE4"/>
    <w:rsid w:val="00E534E5"/>
    <w:rsid w:val="00E57A54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  <w:rsid w:val="00FD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4D163625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D3BADB76BC6DB04E9465A20262180391" ma:contentTypeVersion="21" ma:contentTypeDescription="" ma:contentTypeScope="" ma:versionID="cc3582c1b248e10193b96368cf7e6aba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ce88db818c33c0f65ca8cbfaa8126285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7683c3a1-291e-469f-a91a-ab745ab7669f}" ma:internalName="TaxCatchAll" ma:readOnly="false" ma:showField="CatchAllData" ma:web="237986fc-bd30-486d-a91e-cf684b4499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7683c3a1-291e-469f-a91a-ab745ab7669f}" ma:internalName="TaxCatchAllLabel" ma:readOnly="false" ma:showField="CatchAllDataLabel" ma:web="237986fc-bd30-486d-a91e-cf684b4499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Urls xmlns="http://schemas.microsoft.com/sharepoint/v3/contenttype/forms/url">
  <Edit>_layouts/15/RWS.SharePoint.Connect/EditForm.aspx</Edit>
</FormUrl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/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Uitbesteden ingenieursdiensten realisatie</TermName>
          <TermId xmlns="http://schemas.microsoft.com/office/infopath/2007/PartnerControls">954bda42-d7e0-428f-9abe-cbe5d9aac565</TermId>
        </TermInfo>
      </Terms>
    </Connect-Activiteit_0>
    <Connect-Status xmlns="208e46c2-bbcd-4624-8858-21bd42ce7c86">Gepubliceerd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82</Value>
      <Value>29</Value>
      <Value>123</Value>
      <Value>94</Value>
      <Value>4</Value>
      <Value>3</Value>
      <Value>2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</TermName>
          <TermId xmlns="http://schemas.microsoft.com/office/infopath/2007/PartnerControls">47c074f0-c113-47ae-883c-61d13361c4bc</TermId>
        </TermInfo>
      </Terms>
    </Connect-Documenttype_0>
    <Connect-Toelichting xmlns="208e46c2-bbcd-4624-8858-21bd42ce7c86">16/6 versie t.b.v. publicatie</Connect-Toelichting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>Hedlund, Menno (GPO)</DisplayName>
        <AccountId>42</AccountId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P000722-2</TermName>
          <TermId xmlns="http://schemas.microsoft.com/office/infopath/2007/PartnerControls">3cd15c4a-c7e9-4072-85cc-a0287f119841</TermId>
        </TermInfo>
      </Terms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Informatie/geen</TermName>
          <TermId xmlns="http://schemas.microsoft.com/office/infopath/2007/PartnerControls">c0708e09-5917-491d-939c-2d340666db11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Primair proces</TermName>
          <TermId xmlns="http://schemas.microsoft.com/office/infopath/2007/PartnerControls">74e156e9-0b37-454e-9121-cfbb923f1714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A1 Apeldoorn Azelo – VB en Realisatie Fase II (TD1)</TermName>
          <TermId xmlns="http://schemas.microsoft.com/office/infopath/2007/PartnerControls">d2e8d393-acc5-43d5-838f-d6bedc3548d1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Enk, Marc van (GPO)</DisplayName>
        <AccountId>16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RWS00976-1500414716-1456</_dlc_DocId>
    <_dlc_DocIdUrl xmlns="208e46c2-bbcd-4624-8858-21bd42ce7c86">
      <Url>http://connect.intranet.rijkswaterstaat.nl/project/P000722-2/Markt/_layouts/15/DocIdRedir.aspx?ID=RWS00976-1500414716-1456</Url>
      <Description>RWS00976-1500414716-1456</Description>
    </_dlc_DocIdUrl>
    <_dlc_DocIdPersistId xmlns="208e46c2-bbcd-4624-8858-21bd42ce7c86" xsi:nil="true"/>
  </documentManagement>
</p:properties>
</file>

<file path=customXml/itemProps1.xml><?xml version="1.0" encoding="utf-8"?>
<ds:datastoreItem xmlns:ds="http://schemas.openxmlformats.org/officeDocument/2006/customXml" ds:itemID="{B382F5D6-C42F-46D5-9BC8-9620454CF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953234-5B9A-4BC0-B85C-8C47802230CE}">
  <ds:schemaRefs>
    <ds:schemaRef ds:uri="http://schemas.microsoft.com/sharepoint/v3/contenttype/forms/url"/>
  </ds:schemaRefs>
</ds:datastoreItem>
</file>

<file path=customXml/itemProps3.xml><?xml version="1.0" encoding="utf-8"?>
<ds:datastoreItem xmlns:ds="http://schemas.openxmlformats.org/officeDocument/2006/customXml" ds:itemID="{F780CBA1-16E7-42B1-8E00-156AD734E7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88D79B-6B9B-43A7-AC72-3CAEF07BC09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6A0EAA-5DF3-4610-9AAE-311249B772D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1AA9B6E-A7E6-41B6-B114-092019B7040C}">
  <ds:schemaRefs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infopath/2007/PartnerControls"/>
    <ds:schemaRef ds:uri="208e46c2-bbcd-4624-8858-21bd42ce7c86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31166712 Bijlage D Model indieningsformulier v1.0</vt:lpstr>
    </vt:vector>
  </TitlesOfParts>
  <Company>Rijkswaterstaat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31166712 Bijlage D Model indieningsformulier v1.0</dc:title>
  <dc:creator>feitzp</dc:creator>
  <cp:keywords/>
  <cp:lastModifiedBy>Madhoeban, Reshma (CIV)</cp:lastModifiedBy>
  <cp:revision>2</cp:revision>
  <cp:lastPrinted>2015-12-17T08:48:00Z</cp:lastPrinted>
  <dcterms:created xsi:type="dcterms:W3CDTF">2021-06-16T09:48:00Z</dcterms:created>
  <dcterms:modified xsi:type="dcterms:W3CDTF">2021-06-16T09:48:00Z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0x010100869D8030C0354C67920800D7E93602B500D3BADB76BC6DB04E9465A20262180391</vt:lpwstr>
  </property>
  <property fmtid="{D5CDD505-2E9C-101B-9397-08002B2CF9AE}" pid="3" name="TaxKeyword">
    <vt:lpwstr/>
  </property>
  <property fmtid="{D5CDD505-2E9C-101B-9397-08002B2CF9AE}" pid="4" name="Connect-Proces">
    <vt:lpwstr>4;#Primair proces|74e156e9-0b37-454e-9121-cfbb923f1714</vt:lpwstr>
  </property>
  <property fmtid="{D5CDD505-2E9C-101B-9397-08002B2CF9AE}" pid="5" name="Connect-Projectnummer">
    <vt:lpwstr>3;#P000722-2|3cd15c4a-c7e9-4072-85cc-a0287f119841</vt:lpwstr>
  </property>
  <property fmtid="{D5CDD505-2E9C-101B-9397-08002B2CF9AE}" pid="6" name="Connect-Deelproces">
    <vt:lpwstr>29;#Markt|4fbca745-fb4e-4853-97a2-9611fda11e95</vt:lpwstr>
  </property>
  <property fmtid="{D5CDD505-2E9C-101B-9397-08002B2CF9AE}" pid="7" name="Connect-Projectnaam">
    <vt:lpwstr>2;#A1 Apeldoorn Azelo – VB en Realisatie Fase II (TD1)|d2e8d393-acc5-43d5-838f-d6bedc3548d1</vt:lpwstr>
  </property>
  <property fmtid="{D5CDD505-2E9C-101B-9397-08002B2CF9AE}" pid="8" name="_dlc_DocIdItemGuid">
    <vt:lpwstr>4b469074-33b6-4683-a01c-87b995033549</vt:lpwstr>
  </property>
  <property fmtid="{D5CDD505-2E9C-101B-9397-08002B2CF9AE}" pid="9" name="Connect-Documenttype">
    <vt:lpwstr>94;#Overeenkomst|47c074f0-c113-47ae-883c-61d13361c4bc</vt:lpwstr>
  </property>
  <property fmtid="{D5CDD505-2E9C-101B-9397-08002B2CF9AE}" pid="10" name="Connect-SEfase">
    <vt:lpwstr/>
  </property>
  <property fmtid="{D5CDD505-2E9C-101B-9397-08002B2CF9AE}" pid="11" name="Connect-Organisatieonderdeel">
    <vt:lpwstr/>
  </property>
  <property fmtid="{D5CDD505-2E9C-101B-9397-08002B2CF9AE}" pid="12" name="Connect-Vertrouwelijkheid">
    <vt:lpwstr>82;#RWS Informatie/geen|c0708e09-5917-491d-939c-2d340666db11</vt:lpwstr>
  </property>
  <property fmtid="{D5CDD505-2E9C-101B-9397-08002B2CF9AE}" pid="13" name="Connect-IPMrol">
    <vt:lpwstr/>
  </property>
  <property fmtid="{D5CDD505-2E9C-101B-9397-08002B2CF9AE}" pid="14" name="Connect-Activiteit">
    <vt:lpwstr>123;#Uitbesteden ingenieursdiensten realisatie|954bda42-d7e0-428f-9abe-cbe5d9aac565</vt:lpwstr>
  </property>
</Properties>
</file>